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039" w:rsidRDefault="00A12039" w:rsidP="00F3185A">
      <w:pPr>
        <w:spacing w:line="276" w:lineRule="auto"/>
        <w:ind w:right="956"/>
        <w:jc w:val="center"/>
        <w:rPr>
          <w:rFonts w:ascii="ＭＳ 明朝" w:hAnsi="ＭＳ 明朝"/>
          <w:sz w:val="24"/>
          <w:szCs w:val="22"/>
        </w:rPr>
      </w:pPr>
    </w:p>
    <w:p w:rsidR="00B376F5" w:rsidRPr="00220850" w:rsidRDefault="008D16C0" w:rsidP="00F3185A">
      <w:pPr>
        <w:spacing w:line="276" w:lineRule="auto"/>
        <w:ind w:rightChars="100" w:right="219"/>
        <w:jc w:val="right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>令和３</w:t>
      </w:r>
      <w:r w:rsidR="00B376F5" w:rsidRPr="00220850">
        <w:rPr>
          <w:rFonts w:ascii="ＭＳ 明朝" w:hAnsi="ＭＳ 明朝" w:hint="eastAsia"/>
          <w:sz w:val="24"/>
          <w:szCs w:val="22"/>
        </w:rPr>
        <w:t>年</w:t>
      </w:r>
      <w:r w:rsidR="00143EA5">
        <w:rPr>
          <w:rFonts w:ascii="ＭＳ 明朝" w:hAnsi="ＭＳ 明朝" w:hint="eastAsia"/>
          <w:sz w:val="24"/>
          <w:szCs w:val="22"/>
        </w:rPr>
        <w:t>７</w:t>
      </w:r>
      <w:r w:rsidR="00B376F5" w:rsidRPr="00220850">
        <w:rPr>
          <w:rFonts w:ascii="ＭＳ 明朝" w:hAnsi="ＭＳ 明朝" w:hint="eastAsia"/>
          <w:sz w:val="24"/>
          <w:szCs w:val="22"/>
        </w:rPr>
        <w:t>月</w:t>
      </w:r>
      <w:r w:rsidR="00143EA5">
        <w:rPr>
          <w:rFonts w:ascii="ＭＳ 明朝" w:hAnsi="ＭＳ 明朝" w:hint="eastAsia"/>
          <w:sz w:val="24"/>
          <w:szCs w:val="22"/>
        </w:rPr>
        <w:t>２</w:t>
      </w:r>
      <w:bookmarkStart w:id="0" w:name="_GoBack"/>
      <w:bookmarkEnd w:id="0"/>
      <w:r w:rsidR="00B376F5" w:rsidRPr="00220850">
        <w:rPr>
          <w:rFonts w:ascii="ＭＳ 明朝" w:hAnsi="ＭＳ 明朝" w:hint="eastAsia"/>
          <w:sz w:val="24"/>
          <w:szCs w:val="22"/>
        </w:rPr>
        <w:t>日</w:t>
      </w:r>
    </w:p>
    <w:p w:rsidR="00D402D8" w:rsidRDefault="00552B4D" w:rsidP="00F05D4A">
      <w:pPr>
        <w:spacing w:line="276" w:lineRule="auto"/>
        <w:ind w:right="1434"/>
        <w:rPr>
          <w:rFonts w:ascii="ＭＳ 明朝" w:hAnsi="ＭＳ 明朝"/>
          <w:sz w:val="24"/>
          <w:szCs w:val="22"/>
        </w:rPr>
      </w:pPr>
      <w:r w:rsidRPr="00220850">
        <w:rPr>
          <w:rFonts w:ascii="ＭＳ 明朝" w:hAnsi="ＭＳ 明朝"/>
          <w:sz w:val="24"/>
          <w:szCs w:val="22"/>
        </w:rPr>
        <w:t xml:space="preserve"> </w:t>
      </w:r>
    </w:p>
    <w:p w:rsidR="00F05D4A" w:rsidRPr="00220850" w:rsidRDefault="00F05D4A" w:rsidP="00F3185A">
      <w:pPr>
        <w:spacing w:line="276" w:lineRule="auto"/>
        <w:ind w:leftChars="200" w:left="438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>農業者年金記録管理システムの利用登録をされている</w:t>
      </w:r>
    </w:p>
    <w:p w:rsidR="00552B4D" w:rsidRPr="00220850" w:rsidRDefault="004F6631" w:rsidP="00F3185A">
      <w:pPr>
        <w:spacing w:line="276" w:lineRule="auto"/>
        <w:ind w:leftChars="300" w:left="657"/>
        <w:jc w:val="left"/>
        <w:rPr>
          <w:rFonts w:ascii="ＭＳ 明朝" w:hAnsi="ＭＳ 明朝"/>
          <w:sz w:val="24"/>
          <w:szCs w:val="22"/>
        </w:rPr>
      </w:pPr>
      <w:r w:rsidRPr="0012686D">
        <w:rPr>
          <w:rFonts w:ascii="ＭＳ 明朝" w:hAnsi="ＭＳ 明朝" w:hint="eastAsia"/>
          <w:kern w:val="0"/>
          <w:sz w:val="24"/>
          <w:szCs w:val="22"/>
        </w:rPr>
        <w:t>各</w:t>
      </w:r>
      <w:r w:rsidRPr="0012686D">
        <w:rPr>
          <w:rFonts w:ascii="ＭＳ 明朝" w:hAnsi="ＭＳ 明朝" w:hint="eastAsia"/>
          <w:spacing w:val="29"/>
          <w:kern w:val="0"/>
          <w:sz w:val="24"/>
          <w:szCs w:val="22"/>
          <w:fitText w:val="1434" w:id="-2037674496"/>
        </w:rPr>
        <w:t>農業委員</w:t>
      </w:r>
      <w:r w:rsidRPr="0012686D">
        <w:rPr>
          <w:rFonts w:ascii="ＭＳ 明朝" w:hAnsi="ＭＳ 明朝" w:hint="eastAsia"/>
          <w:spacing w:val="1"/>
          <w:kern w:val="0"/>
          <w:sz w:val="24"/>
          <w:szCs w:val="22"/>
          <w:fitText w:val="1434" w:id="-2037674496"/>
        </w:rPr>
        <w:t>会</w:t>
      </w:r>
      <w:r w:rsidR="00A23786">
        <w:rPr>
          <w:rFonts w:ascii="ＭＳ 明朝" w:hAnsi="ＭＳ 明朝" w:hint="eastAsia"/>
          <w:kern w:val="0"/>
          <w:sz w:val="24"/>
          <w:szCs w:val="22"/>
        </w:rPr>
        <w:t xml:space="preserve">　</w:t>
      </w:r>
      <w:r w:rsidR="00E80C83" w:rsidRPr="00A23786">
        <w:rPr>
          <w:rFonts w:ascii="ＭＳ 明朝" w:hAnsi="ＭＳ 明朝" w:hint="eastAsia"/>
          <w:kern w:val="0"/>
          <w:sz w:val="24"/>
          <w:szCs w:val="22"/>
        </w:rPr>
        <w:t>農業者年金業務</w:t>
      </w:r>
      <w:r w:rsidR="00F3185A">
        <w:rPr>
          <w:rFonts w:ascii="ＭＳ 明朝" w:hAnsi="ＭＳ 明朝" w:hint="eastAsia"/>
          <w:sz w:val="24"/>
          <w:szCs w:val="22"/>
        </w:rPr>
        <w:t>御</w:t>
      </w:r>
      <w:r w:rsidRPr="00220850">
        <w:rPr>
          <w:rFonts w:ascii="ＭＳ 明朝" w:hAnsi="ＭＳ 明朝" w:hint="eastAsia"/>
          <w:sz w:val="24"/>
          <w:szCs w:val="22"/>
        </w:rPr>
        <w:t>担当者</w:t>
      </w:r>
      <w:r w:rsidR="00E80C83" w:rsidRPr="00220850">
        <w:rPr>
          <w:rFonts w:ascii="ＭＳ 明朝" w:hAnsi="ＭＳ 明朝" w:hint="eastAsia"/>
          <w:sz w:val="24"/>
          <w:szCs w:val="22"/>
        </w:rPr>
        <w:t xml:space="preserve">　</w:t>
      </w:r>
      <w:r w:rsidRPr="00220850">
        <w:rPr>
          <w:rFonts w:ascii="ＭＳ 明朝" w:hAnsi="ＭＳ 明朝" w:hint="eastAsia"/>
          <w:sz w:val="24"/>
          <w:szCs w:val="22"/>
        </w:rPr>
        <w:t>様</w:t>
      </w:r>
    </w:p>
    <w:p w:rsidR="00E80C83" w:rsidRPr="00220850" w:rsidRDefault="00E80C83" w:rsidP="00F3185A">
      <w:pPr>
        <w:spacing w:line="276" w:lineRule="auto"/>
        <w:ind w:leftChars="300" w:left="657"/>
        <w:jc w:val="left"/>
        <w:rPr>
          <w:rFonts w:ascii="ＭＳ 明朝" w:hAnsi="ＭＳ 明朝"/>
          <w:sz w:val="24"/>
          <w:szCs w:val="22"/>
        </w:rPr>
      </w:pPr>
      <w:r w:rsidRPr="009469FC">
        <w:rPr>
          <w:rFonts w:ascii="ＭＳ 明朝" w:hAnsi="ＭＳ 明朝" w:hint="eastAsia"/>
          <w:kern w:val="0"/>
          <w:sz w:val="24"/>
          <w:szCs w:val="22"/>
        </w:rPr>
        <w:t>各農業協同組合</w:t>
      </w:r>
      <w:r w:rsidR="00A23786">
        <w:rPr>
          <w:rFonts w:ascii="ＭＳ 明朝" w:hAnsi="ＭＳ 明朝" w:hint="eastAsia"/>
          <w:kern w:val="0"/>
          <w:sz w:val="24"/>
          <w:szCs w:val="22"/>
        </w:rPr>
        <w:t xml:space="preserve">　</w:t>
      </w:r>
      <w:r w:rsidRPr="009469FC">
        <w:rPr>
          <w:rFonts w:ascii="ＭＳ 明朝" w:hAnsi="ＭＳ 明朝" w:hint="eastAsia"/>
          <w:kern w:val="0"/>
          <w:sz w:val="24"/>
          <w:szCs w:val="22"/>
        </w:rPr>
        <w:t>農業者年金業務</w:t>
      </w:r>
      <w:r w:rsidR="00F3185A">
        <w:rPr>
          <w:rFonts w:ascii="ＭＳ 明朝" w:hAnsi="ＭＳ 明朝" w:hint="eastAsia"/>
          <w:sz w:val="24"/>
          <w:szCs w:val="22"/>
        </w:rPr>
        <w:t>御</w:t>
      </w:r>
      <w:r w:rsidRPr="00220850">
        <w:rPr>
          <w:rFonts w:ascii="ＭＳ 明朝" w:hAnsi="ＭＳ 明朝" w:hint="eastAsia"/>
          <w:sz w:val="24"/>
          <w:szCs w:val="22"/>
        </w:rPr>
        <w:t>担当者　様</w:t>
      </w:r>
    </w:p>
    <w:p w:rsidR="00E80C83" w:rsidRPr="00220850" w:rsidRDefault="00E80C83" w:rsidP="00586D6D">
      <w:pPr>
        <w:spacing w:line="276" w:lineRule="auto"/>
        <w:jc w:val="left"/>
        <w:rPr>
          <w:rFonts w:ascii="ＭＳ 明朝" w:hAnsi="ＭＳ 明朝"/>
          <w:sz w:val="24"/>
          <w:szCs w:val="22"/>
        </w:rPr>
      </w:pPr>
    </w:p>
    <w:p w:rsidR="002724F6" w:rsidRPr="00220850" w:rsidRDefault="002724F6" w:rsidP="00586D6D">
      <w:pPr>
        <w:spacing w:line="276" w:lineRule="auto"/>
        <w:rPr>
          <w:rFonts w:ascii="ＭＳ 明朝" w:hAnsi="ＭＳ 明朝"/>
          <w:sz w:val="24"/>
          <w:szCs w:val="22"/>
        </w:rPr>
      </w:pPr>
    </w:p>
    <w:p w:rsidR="00D402D8" w:rsidRPr="00220850" w:rsidRDefault="00552B4D" w:rsidP="00F3185A">
      <w:pPr>
        <w:overflowPunct w:val="0"/>
        <w:spacing w:line="276" w:lineRule="auto"/>
        <w:jc w:val="center"/>
        <w:textAlignment w:val="baseline"/>
        <w:rPr>
          <w:rFonts w:ascii="ＭＳ 明朝" w:hAnsi="ＭＳ 明朝" w:cs="ＭＳ 明朝"/>
          <w:color w:val="000000"/>
          <w:kern w:val="0"/>
          <w:sz w:val="24"/>
          <w:szCs w:val="22"/>
        </w:rPr>
      </w:pP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農業者年金記録管理システム上の不要データ</w:t>
      </w:r>
      <w:r w:rsidR="006771C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削除に伴うデータ</w:t>
      </w:r>
      <w:r w:rsidR="00CE58E3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確認</w:t>
      </w:r>
      <w:r w:rsidR="004F6631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のお願い</w:t>
      </w:r>
    </w:p>
    <w:p w:rsidR="00CE58E3" w:rsidRDefault="00CE58E3" w:rsidP="00F05D4A">
      <w:pPr>
        <w:overflowPunct w:val="0"/>
        <w:spacing w:line="276" w:lineRule="auto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2"/>
        </w:rPr>
      </w:pPr>
    </w:p>
    <w:p w:rsidR="008B0A37" w:rsidRPr="006771C0" w:rsidRDefault="003031A7" w:rsidP="009A1EC5">
      <w:pPr>
        <w:overflowPunct w:val="0"/>
        <w:spacing w:line="276" w:lineRule="auto"/>
        <w:ind w:firstLineChars="100" w:firstLine="239"/>
        <w:textAlignment w:val="baseline"/>
        <w:rPr>
          <w:rFonts w:ascii="ＭＳ 明朝" w:hAnsi="ＭＳ 明朝" w:cs="ＭＳ 明朝"/>
          <w:color w:val="000000"/>
          <w:kern w:val="0"/>
          <w:sz w:val="24"/>
          <w:szCs w:val="22"/>
        </w:rPr>
      </w:pPr>
      <w:r w:rsidRPr="00FE22FE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農業者年金制度の運営につきまして、日頃から特段の</w:t>
      </w:r>
      <w:r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御</w:t>
      </w:r>
      <w:r w:rsidRPr="00FE22FE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高配を賜り厚くお礼申し上げます。</w:t>
      </w:r>
    </w:p>
    <w:p w:rsidR="003031A7" w:rsidRPr="00FE22FE" w:rsidRDefault="003031A7" w:rsidP="003031A7">
      <w:pPr>
        <w:overflowPunct w:val="0"/>
        <w:spacing w:line="276" w:lineRule="auto"/>
        <w:ind w:firstLineChars="100" w:firstLine="239"/>
        <w:textAlignment w:val="baseline"/>
        <w:rPr>
          <w:rFonts w:ascii="ＭＳ 明朝" w:hAnsi="ＭＳ 明朝" w:cs="ＭＳ 明朝"/>
          <w:color w:val="000000"/>
          <w:kern w:val="0"/>
          <w:sz w:val="24"/>
          <w:szCs w:val="22"/>
        </w:rPr>
      </w:pPr>
      <w:r w:rsidRPr="00FE22FE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さて、業務受託機関の事務処理遅延については、農業者年金記録管理システム</w:t>
      </w:r>
      <w:r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（以下</w:t>
      </w:r>
      <w:r w:rsidRPr="00FE22FE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「記録管理システム」という。）の処理状況確認機能で手続の進捗状況を確認することにより、問題が深刻化する前に対応することが可能となります。</w:t>
      </w:r>
    </w:p>
    <w:p w:rsidR="00F91A7E" w:rsidRPr="00220850" w:rsidRDefault="003031A7" w:rsidP="003031A7">
      <w:pPr>
        <w:overflowPunct w:val="0"/>
        <w:spacing w:line="276" w:lineRule="auto"/>
        <w:ind w:firstLineChars="100" w:firstLine="239"/>
        <w:textAlignment w:val="baseline"/>
        <w:rPr>
          <w:rFonts w:ascii="ＭＳ 明朝" w:hAnsi="ＭＳ 明朝" w:cs="ＭＳ 明朝"/>
          <w:color w:val="000000"/>
          <w:kern w:val="0"/>
          <w:sz w:val="24"/>
          <w:szCs w:val="22"/>
        </w:rPr>
      </w:pPr>
      <w:r w:rsidRPr="00FE22FE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この処理をより効率的に行うため、記録管理システムに保存している届出等データのうち、</w:t>
      </w:r>
      <w:r w:rsidR="000974CC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令和</w:t>
      </w:r>
      <w:r w:rsidR="006023D2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２</w:t>
      </w:r>
      <w:r w:rsidRPr="00FE22FE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年</w:t>
      </w:r>
      <w:r w:rsidR="006023D2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３</w:t>
      </w:r>
      <w:r w:rsidRPr="00FE22FE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月31日以前から処理が停止しているデータにつきましては、当基金で一括してデータ削除を行います。</w:t>
      </w:r>
      <w:r w:rsidRPr="00FE22FE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（昨年度は、平成</w:t>
      </w:r>
      <w:r w:rsidR="008D16C0">
        <w:rPr>
          <w:rFonts w:ascii="ＭＳ 明朝" w:hAnsi="ＭＳ 明朝" w:cs="ＭＳ 明朝"/>
          <w:color w:val="000000"/>
          <w:kern w:val="0"/>
          <w:sz w:val="24"/>
          <w:szCs w:val="22"/>
        </w:rPr>
        <w:t>31</w:t>
      </w:r>
      <w:r w:rsidRPr="00FE22FE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年</w:t>
      </w:r>
      <w:r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３</w:t>
      </w:r>
      <w:r w:rsidRPr="00FE22FE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月31日以前から処理が停止しているデータの削除を行いました。）</w:t>
      </w:r>
    </w:p>
    <w:p w:rsidR="00AA3ECA" w:rsidRPr="00220850" w:rsidRDefault="0094455D" w:rsidP="009A1EC5">
      <w:pPr>
        <w:overflowPunct w:val="0"/>
        <w:spacing w:line="276" w:lineRule="auto"/>
        <w:ind w:firstLineChars="100" w:firstLine="239"/>
        <w:textAlignment w:val="baseline"/>
        <w:rPr>
          <w:rFonts w:ascii="ＭＳ 明朝" w:hAnsi="ＭＳ 明朝" w:cs="ＭＳ 明朝"/>
          <w:color w:val="000000"/>
          <w:kern w:val="0"/>
          <w:sz w:val="24"/>
          <w:szCs w:val="22"/>
        </w:rPr>
      </w:pP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各</w:t>
      </w:r>
      <w:r w:rsidR="0052083C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業務</w:t>
      </w:r>
      <w:r w:rsidR="00E80C83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受託機関</w:t>
      </w: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におかれましては、</w:t>
      </w:r>
      <w:r w:rsidR="00AD0F23" w:rsidRPr="005E56C2">
        <w:rPr>
          <w:rFonts w:ascii="Times New Roman" w:hAnsi="Times New Roman" w:cs="ＭＳ 明朝" w:hint="eastAsia"/>
          <w:color w:val="000000"/>
          <w:kern w:val="0"/>
          <w:sz w:val="24"/>
          <w:u w:val="single"/>
        </w:rPr>
        <w:t>添</w:t>
      </w:r>
      <w:r w:rsidR="00AD0F23" w:rsidRPr="00AD0F23">
        <w:rPr>
          <w:rFonts w:ascii="Times New Roman" w:hAnsi="Times New Roman" w:cs="ＭＳ 明朝" w:hint="eastAsia"/>
          <w:color w:val="000000"/>
          <w:kern w:val="0"/>
          <w:sz w:val="24"/>
          <w:u w:val="single"/>
        </w:rPr>
        <w:t>付の「長期間未処理の届出書一覧を確認する手順」</w:t>
      </w:r>
      <w:r w:rsidR="00522284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により処理状況を確認していただき、当該データで</w:t>
      </w:r>
      <w:r w:rsidR="00522284" w:rsidRPr="00220850">
        <w:rPr>
          <w:rFonts w:ascii="ＭＳ 明朝" w:hAnsi="ＭＳ 明朝" w:cs="ＭＳ 明朝" w:hint="eastAsia"/>
          <w:b/>
          <w:color w:val="000000"/>
          <w:kern w:val="0"/>
          <w:sz w:val="24"/>
          <w:szCs w:val="22"/>
          <w:u w:val="single"/>
        </w:rPr>
        <w:t>今後利用予定</w:t>
      </w:r>
      <w:r w:rsidR="00522284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の</w:t>
      </w:r>
      <w:r w:rsidR="00421BBB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データ</w:t>
      </w:r>
      <w:r w:rsidR="00522284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があ</w:t>
      </w:r>
      <w:r w:rsidR="009469FC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る場合には</w:t>
      </w:r>
      <w:r w:rsidR="00586D6D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、「</w:t>
      </w:r>
      <w:r w:rsidR="00421BBB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バーコード番号、</w:t>
      </w:r>
      <w:r w:rsidR="00586D6D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様式番号、加入者等の氏名及び更新日」を</w:t>
      </w:r>
      <w:r w:rsidR="00421BBB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添付ファイル「継続利用データ報告書」に記入の上、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８</w:t>
      </w:r>
      <w:r w:rsidR="00522284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月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3</w:t>
      </w:r>
      <w:r w:rsidR="00DE4FB1">
        <w:rPr>
          <w:rFonts w:ascii="ＭＳ 明朝" w:hAnsi="ＭＳ 明朝" w:cs="ＭＳ 明朝"/>
          <w:color w:val="000000"/>
          <w:kern w:val="0"/>
          <w:sz w:val="24"/>
          <w:szCs w:val="22"/>
          <w:u w:val="single"/>
        </w:rPr>
        <w:t>1</w:t>
      </w:r>
      <w:r w:rsidR="00522284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日(</w:t>
      </w:r>
      <w:r w:rsidR="008D16C0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火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曜日</w:t>
      </w:r>
      <w:r w:rsidR="00522284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)までに</w:t>
      </w:r>
      <w:r w:rsidR="00E80C83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下記</w:t>
      </w:r>
      <w:r w:rsidR="00284385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メールアドレス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宛て</w:t>
      </w:r>
      <w:r w:rsidR="00E80C83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に</w:t>
      </w:r>
      <w:r w:rsidR="00284385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メールで御</w:t>
      </w:r>
      <w:r w:rsidR="00572CE4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報告</w:t>
      </w:r>
      <w:r w:rsidR="00753713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いただくようお願い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いた</w:t>
      </w:r>
      <w:r w:rsidR="00753713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します</w:t>
      </w:r>
      <w:r w:rsidR="00522284" w:rsidRPr="00DE4FB1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。</w:t>
      </w:r>
      <w:r w:rsidR="00F45F67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今後利用予定のデータがない場合につきましては、御報告いただく必要はございません</w:t>
      </w:r>
      <w:r w:rsidR="00AF16F8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。</w:t>
      </w:r>
    </w:p>
    <w:p w:rsidR="00E80C83" w:rsidRPr="00220850" w:rsidRDefault="00312785" w:rsidP="009A1EC5">
      <w:pPr>
        <w:spacing w:line="276" w:lineRule="auto"/>
        <w:ind w:firstLineChars="100" w:firstLine="239"/>
        <w:rPr>
          <w:rFonts w:ascii="ＭＳ 明朝" w:hAnsi="ＭＳ 明朝" w:cs="ＭＳ 明朝"/>
          <w:color w:val="000000"/>
          <w:kern w:val="0"/>
          <w:sz w:val="24"/>
          <w:szCs w:val="22"/>
        </w:rPr>
      </w:pP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また</w:t>
      </w:r>
      <w:r w:rsidR="00E80C83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、支所</w:t>
      </w: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又は</w:t>
      </w:r>
      <w:r w:rsidR="00E80C83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支店において記録管理システムを</w:t>
      </w: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利用されている</w:t>
      </w:r>
      <w:r w:rsidR="0052083C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業務</w:t>
      </w: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受託機関におかれ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まし</w:t>
      </w: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ては、本確認作業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について、支所又は支店の担当者に連絡</w:t>
      </w:r>
      <w:r w:rsidR="00C07358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していただくようお願い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いた</w:t>
      </w:r>
      <w:r w:rsidR="00C07358"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します。</w:t>
      </w:r>
    </w:p>
    <w:p w:rsidR="00312785" w:rsidRPr="00220850" w:rsidRDefault="00312785" w:rsidP="009A1EC5">
      <w:pPr>
        <w:spacing w:line="276" w:lineRule="auto"/>
        <w:ind w:firstLineChars="100" w:firstLine="239"/>
        <w:rPr>
          <w:rFonts w:ascii="ＭＳ 明朝" w:hAnsi="ＭＳ 明朝" w:cs="ＭＳ 明朝"/>
          <w:color w:val="000000"/>
          <w:kern w:val="0"/>
          <w:sz w:val="24"/>
          <w:szCs w:val="22"/>
        </w:rPr>
      </w:pP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なお、</w:t>
      </w:r>
      <w:r w:rsidR="008D16C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令和２</w:t>
      </w:r>
      <w:r w:rsidR="00F05D4A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年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３</w:t>
      </w:r>
      <w:r w:rsidR="00F05D4A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月31日以前から処理が停止しているデータがない場合</w:t>
      </w:r>
      <w:r w:rsidR="00421BBB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が</w:t>
      </w:r>
      <w:r w:rsidR="00F05D4A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あります</w:t>
      </w:r>
      <w:r w:rsidR="00421BBB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が</w:t>
      </w:r>
      <w:r w:rsidR="00F05D4A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、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今後、添付の手順書を参考として</w:t>
      </w: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定期的に処理状況を</w:t>
      </w:r>
      <w:r w:rsidR="00DE4FB1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御確認いただ</w:t>
      </w:r>
      <w:r w:rsidR="003031A7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きますようお願いいた</w:t>
      </w:r>
      <w:r w:rsidRPr="00220850">
        <w:rPr>
          <w:rFonts w:ascii="ＭＳ 明朝" w:hAnsi="ＭＳ 明朝" w:cs="ＭＳ 明朝" w:hint="eastAsia"/>
          <w:color w:val="000000"/>
          <w:kern w:val="0"/>
          <w:sz w:val="24"/>
          <w:szCs w:val="22"/>
        </w:rPr>
        <w:t>します。</w:t>
      </w:r>
    </w:p>
    <w:p w:rsidR="005F2123" w:rsidRPr="00220850" w:rsidRDefault="005F2123" w:rsidP="00F05D4A">
      <w:pPr>
        <w:spacing w:line="276" w:lineRule="auto"/>
        <w:jc w:val="left"/>
        <w:rPr>
          <w:rFonts w:ascii="ＭＳ 明朝" w:hAnsi="ＭＳ 明朝" w:cs="ＭＳ 明朝"/>
          <w:color w:val="000000"/>
          <w:kern w:val="0"/>
          <w:sz w:val="24"/>
          <w:szCs w:val="22"/>
        </w:rPr>
      </w:pPr>
    </w:p>
    <w:p w:rsidR="00AA3ECA" w:rsidRPr="00220850" w:rsidRDefault="00AA3ECA" w:rsidP="00F3185A">
      <w:pPr>
        <w:spacing w:line="276" w:lineRule="auto"/>
        <w:ind w:leftChars="200" w:left="438" w:rightChars="300" w:right="657"/>
        <w:jc w:val="right"/>
        <w:rPr>
          <w:rFonts w:ascii="ＭＳ 明朝" w:hAnsi="ＭＳ 明朝"/>
          <w:sz w:val="24"/>
          <w:szCs w:val="22"/>
        </w:rPr>
      </w:pPr>
      <w:r w:rsidRPr="00220850">
        <w:rPr>
          <w:rFonts w:ascii="ＭＳ 明朝" w:hAnsi="ＭＳ 明朝" w:hint="eastAsia"/>
          <w:sz w:val="24"/>
          <w:szCs w:val="22"/>
        </w:rPr>
        <w:t>独立行政法人農業者年金基金</w:t>
      </w:r>
    </w:p>
    <w:p w:rsidR="006230A8" w:rsidRPr="00220850" w:rsidRDefault="00AA3ECA" w:rsidP="00F3185A">
      <w:pPr>
        <w:spacing w:line="276" w:lineRule="auto"/>
        <w:ind w:leftChars="200" w:left="438" w:rightChars="300" w:right="657"/>
        <w:jc w:val="right"/>
        <w:rPr>
          <w:rFonts w:ascii="ＭＳ 明朝" w:hAnsi="ＭＳ 明朝"/>
          <w:sz w:val="24"/>
          <w:szCs w:val="22"/>
        </w:rPr>
      </w:pPr>
      <w:r w:rsidRPr="00220850">
        <w:rPr>
          <w:rFonts w:ascii="ＭＳ 明朝" w:hAnsi="ＭＳ 明朝" w:hint="eastAsia"/>
          <w:sz w:val="24"/>
          <w:szCs w:val="22"/>
        </w:rPr>
        <w:t xml:space="preserve">業務部　</w:t>
      </w:r>
      <w:r w:rsidR="004F6631" w:rsidRPr="00220850">
        <w:rPr>
          <w:rFonts w:ascii="ＭＳ 明朝" w:hAnsi="ＭＳ 明朝" w:hint="eastAsia"/>
          <w:sz w:val="24"/>
          <w:szCs w:val="22"/>
        </w:rPr>
        <w:t>情報管理課</w:t>
      </w:r>
    </w:p>
    <w:p w:rsidR="00AA3ECA" w:rsidRPr="00220850" w:rsidRDefault="00AA3ECA" w:rsidP="00F3185A">
      <w:pPr>
        <w:spacing w:line="276" w:lineRule="auto"/>
        <w:ind w:leftChars="200" w:left="438" w:rightChars="300" w:right="657"/>
        <w:jc w:val="right"/>
        <w:rPr>
          <w:rFonts w:ascii="ＭＳ 明朝" w:hAnsi="ＭＳ 明朝"/>
          <w:sz w:val="24"/>
          <w:szCs w:val="22"/>
        </w:rPr>
      </w:pPr>
      <w:r w:rsidRPr="00220850">
        <w:rPr>
          <w:rFonts w:ascii="ＭＳ 明朝" w:hAnsi="ＭＳ 明朝" w:hint="eastAsia"/>
          <w:sz w:val="24"/>
          <w:szCs w:val="22"/>
        </w:rPr>
        <w:t>０３－３５０２－３９４７</w:t>
      </w:r>
    </w:p>
    <w:p w:rsidR="008B0A37" w:rsidRDefault="00AA3ECA" w:rsidP="00F3185A">
      <w:pPr>
        <w:spacing w:line="276" w:lineRule="auto"/>
        <w:ind w:leftChars="200" w:left="438" w:rightChars="300" w:right="657"/>
        <w:jc w:val="right"/>
        <w:rPr>
          <w:rStyle w:val="a9"/>
          <w:rFonts w:ascii="ＭＳ 明朝" w:hAnsi="ＭＳ 明朝"/>
          <w:sz w:val="24"/>
          <w:szCs w:val="22"/>
        </w:rPr>
      </w:pPr>
      <w:r w:rsidRPr="00220850">
        <w:rPr>
          <w:rFonts w:ascii="ＭＳ 明朝" w:hAnsi="ＭＳ 明朝"/>
          <w:sz w:val="24"/>
          <w:szCs w:val="22"/>
        </w:rPr>
        <w:t>E-mail：</w:t>
      </w:r>
      <w:r w:rsidR="005F2123" w:rsidRPr="00DE4FB1">
        <w:rPr>
          <w:rFonts w:ascii="ＭＳ 明朝" w:hAnsi="ＭＳ 明朝"/>
          <w:sz w:val="24"/>
          <w:szCs w:val="22"/>
        </w:rPr>
        <w:t>system-mail@nounen.go.jp</w:t>
      </w:r>
    </w:p>
    <w:p w:rsidR="008B0A37" w:rsidRDefault="008B0A37" w:rsidP="008B0A37">
      <w:pPr>
        <w:spacing w:line="276" w:lineRule="auto"/>
        <w:ind w:right="478"/>
        <w:jc w:val="left"/>
        <w:rPr>
          <w:rFonts w:ascii="ＭＳ 明朝" w:hAnsi="ＭＳ 明朝"/>
          <w:sz w:val="24"/>
          <w:szCs w:val="22"/>
        </w:rPr>
      </w:pPr>
    </w:p>
    <w:sectPr w:rsidR="008B0A37" w:rsidSect="00586D6D">
      <w:pgSz w:w="11906" w:h="16838" w:code="9"/>
      <w:pgMar w:top="1021" w:right="1304" w:bottom="1134" w:left="1361" w:header="851" w:footer="992" w:gutter="0"/>
      <w:cols w:space="425"/>
      <w:docGrid w:type="linesAndChars" w:linePitch="326" w:charSpace="-1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2C9" w:rsidRDefault="00E222C9" w:rsidP="00E222C9">
      <w:r>
        <w:separator/>
      </w:r>
    </w:p>
  </w:endnote>
  <w:endnote w:type="continuationSeparator" w:id="0">
    <w:p w:rsidR="00E222C9" w:rsidRDefault="00E222C9" w:rsidP="00E2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2C9" w:rsidRDefault="00E222C9" w:rsidP="00E222C9">
      <w:r>
        <w:separator/>
      </w:r>
    </w:p>
  </w:footnote>
  <w:footnote w:type="continuationSeparator" w:id="0">
    <w:p w:rsidR="00E222C9" w:rsidRDefault="00E222C9" w:rsidP="00E22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3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53"/>
    <w:rsid w:val="000412C4"/>
    <w:rsid w:val="000974CC"/>
    <w:rsid w:val="000C497E"/>
    <w:rsid w:val="0012686D"/>
    <w:rsid w:val="00143EA5"/>
    <w:rsid w:val="00183764"/>
    <w:rsid w:val="001B200D"/>
    <w:rsid w:val="001C11AB"/>
    <w:rsid w:val="001D4655"/>
    <w:rsid w:val="00220850"/>
    <w:rsid w:val="00242D56"/>
    <w:rsid w:val="002724F6"/>
    <w:rsid w:val="00284385"/>
    <w:rsid w:val="002C0F99"/>
    <w:rsid w:val="002F75BE"/>
    <w:rsid w:val="003031A7"/>
    <w:rsid w:val="003043B5"/>
    <w:rsid w:val="00312785"/>
    <w:rsid w:val="003210BE"/>
    <w:rsid w:val="00325434"/>
    <w:rsid w:val="003A5656"/>
    <w:rsid w:val="004038B8"/>
    <w:rsid w:val="00421BBB"/>
    <w:rsid w:val="00441553"/>
    <w:rsid w:val="00484F08"/>
    <w:rsid w:val="004A0B72"/>
    <w:rsid w:val="004F4085"/>
    <w:rsid w:val="004F6631"/>
    <w:rsid w:val="0052083C"/>
    <w:rsid w:val="00522284"/>
    <w:rsid w:val="00552B4D"/>
    <w:rsid w:val="00563BF9"/>
    <w:rsid w:val="00572CE4"/>
    <w:rsid w:val="00586D6D"/>
    <w:rsid w:val="005B012E"/>
    <w:rsid w:val="005E56C2"/>
    <w:rsid w:val="005F0119"/>
    <w:rsid w:val="005F2123"/>
    <w:rsid w:val="006023D2"/>
    <w:rsid w:val="006230A8"/>
    <w:rsid w:val="006771C0"/>
    <w:rsid w:val="00680588"/>
    <w:rsid w:val="0069252A"/>
    <w:rsid w:val="00720C3E"/>
    <w:rsid w:val="00753713"/>
    <w:rsid w:val="007C0DF6"/>
    <w:rsid w:val="00874A87"/>
    <w:rsid w:val="008B0A37"/>
    <w:rsid w:val="008D16C0"/>
    <w:rsid w:val="008D2E7C"/>
    <w:rsid w:val="008E1B92"/>
    <w:rsid w:val="0094455D"/>
    <w:rsid w:val="009469FC"/>
    <w:rsid w:val="009A1EC5"/>
    <w:rsid w:val="009C21D5"/>
    <w:rsid w:val="00A02EE1"/>
    <w:rsid w:val="00A12039"/>
    <w:rsid w:val="00A21082"/>
    <w:rsid w:val="00A23786"/>
    <w:rsid w:val="00AA3ECA"/>
    <w:rsid w:val="00AD0F23"/>
    <w:rsid w:val="00AF16F8"/>
    <w:rsid w:val="00B33B15"/>
    <w:rsid w:val="00B36491"/>
    <w:rsid w:val="00B376F5"/>
    <w:rsid w:val="00B46254"/>
    <w:rsid w:val="00B65B71"/>
    <w:rsid w:val="00B83C75"/>
    <w:rsid w:val="00BF2385"/>
    <w:rsid w:val="00C07358"/>
    <w:rsid w:val="00C370AC"/>
    <w:rsid w:val="00CA0C57"/>
    <w:rsid w:val="00CD02CA"/>
    <w:rsid w:val="00CE58E3"/>
    <w:rsid w:val="00D402D8"/>
    <w:rsid w:val="00DA17C3"/>
    <w:rsid w:val="00DA48D4"/>
    <w:rsid w:val="00DE4FB1"/>
    <w:rsid w:val="00DF2E1E"/>
    <w:rsid w:val="00E10CDA"/>
    <w:rsid w:val="00E222C9"/>
    <w:rsid w:val="00E443A2"/>
    <w:rsid w:val="00E80C83"/>
    <w:rsid w:val="00F05D4A"/>
    <w:rsid w:val="00F3185A"/>
    <w:rsid w:val="00F45F67"/>
    <w:rsid w:val="00F9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593D079"/>
  <w15:chartTrackingRefBased/>
  <w15:docId w15:val="{DB161FED-68A6-44AD-BC52-2BB212B3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553"/>
    <w:pPr>
      <w:widowControl w:val="0"/>
      <w:jc w:val="both"/>
    </w:pPr>
    <w:rPr>
      <w:rFonts w:ascii="Century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22C9"/>
    <w:rPr>
      <w:rFonts w:ascii="Century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E222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22C9"/>
    <w:rPr>
      <w:rFonts w:ascii="Century" w:hAnsi="Century" w:cs="Times New Roman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22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222C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F21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DB432-0DE6-4767-85BB-774AB18B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　俊之</dc:creator>
  <cp:keywords/>
  <dc:description/>
  <cp:lastModifiedBy>小池　勇志</cp:lastModifiedBy>
  <cp:revision>18</cp:revision>
  <cp:lastPrinted>2019-06-28T01:54:00Z</cp:lastPrinted>
  <dcterms:created xsi:type="dcterms:W3CDTF">2019-06-28T01:56:00Z</dcterms:created>
  <dcterms:modified xsi:type="dcterms:W3CDTF">2021-07-02T04:21:00Z</dcterms:modified>
</cp:coreProperties>
</file>